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Instagram Story</w:t>
      </w:r>
    </w:p>
    <w:p>
      <w:pPr>
        <w:spacing w:after="260"/>
        <w:jc w:val="left"/>
      </w:pPr>
      <w:r>
        <w:rPr>
          <w:i/>
          <w:iCs/>
        </w:rPr>
        <w:t xml:space="preserve">Sequencia de 3 stories para aquecimento. • Categoria: Social</w:t>
      </w:r>
    </w:p>
    <w:p>
      <w:pPr>
        <w:spacing w:after="120"/>
      </w:pPr>
      <w:r>
        <w:t xml:space="preserve">STORY 1: Dor</w:t>
      </w:r>
    </w:p>
    <w:p>
      <w:pPr>
        <w:spacing w:after="120"/>
      </w:pPr>
      <w:r>
        <w:t xml:space="preserve">STORY 2: Solucao</w:t>
      </w:r>
    </w:p>
    <w:p>
      <w:pPr>
        <w:spacing w:after="120"/>
      </w:pPr>
      <w:r>
        <w:t xml:space="preserve">STORY 3: CTA com urgencia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2026-06-14T04:18:35.402Z</dcterms:created>
  <dcterms:modified xsi:type="dcterms:W3CDTF">2026-06-14T04:18:35.402Z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